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239" w:rsidRDefault="00924BA1">
      <w:pPr>
        <w:spacing w:after="0" w:line="240" w:lineRule="auto"/>
        <w:jc w:val="center"/>
        <w:rPr>
          <w:rFonts w:ascii="함초롬바탕" w:eastAsia="함초롬바탕" w:hAnsi="함초롬바탕" w:cs="함초롬바탕"/>
          <w:b/>
          <w:bCs/>
          <w:sz w:val="34"/>
          <w:szCs w:val="34"/>
        </w:rPr>
      </w:pPr>
      <w:r>
        <w:rPr>
          <w:rFonts w:ascii="함초롬바탕" w:eastAsia="함초롬바탕" w:hAnsi="함초롬바탕" w:cs="함초롬바탕"/>
          <w:b/>
          <w:bCs/>
          <w:sz w:val="34"/>
          <w:szCs w:val="34"/>
        </w:rPr>
        <w:t>한국어</w:t>
      </w:r>
      <w:r>
        <w:rPr>
          <w:rFonts w:ascii="함초롬바탕" w:eastAsia="함초롬바탕" w:hAnsi="함초롬바탕" w:cs="함초롬바탕"/>
          <w:b/>
          <w:bCs/>
          <w:sz w:val="34"/>
          <w:szCs w:val="34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z w:val="34"/>
          <w:szCs w:val="34"/>
        </w:rPr>
        <w:t>의무교육</w:t>
      </w:r>
      <w:r>
        <w:rPr>
          <w:rFonts w:ascii="함초롬바탕" w:eastAsia="함초롬바탕" w:hAnsi="함초롬바탕" w:cs="함초롬바탕"/>
          <w:b/>
          <w:bCs/>
          <w:sz w:val="34"/>
          <w:szCs w:val="34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z w:val="34"/>
          <w:szCs w:val="34"/>
        </w:rPr>
        <w:t>과정</w:t>
      </w:r>
      <w:r>
        <w:rPr>
          <w:rFonts w:ascii="함초롬바탕" w:eastAsia="함초롬바탕" w:hAnsi="함초롬바탕" w:cs="함초롬바탕"/>
          <w:b/>
          <w:bCs/>
          <w:sz w:val="34"/>
          <w:szCs w:val="34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z w:val="34"/>
          <w:szCs w:val="34"/>
        </w:rPr>
        <w:t>서약서</w:t>
      </w:r>
    </w:p>
    <w:p w:rsidR="00AB3239" w:rsidRDefault="00924BA1">
      <w:pPr>
        <w:tabs>
          <w:tab w:val="left" w:pos="2212"/>
          <w:tab w:val="center" w:pos="4252"/>
        </w:tabs>
        <w:spacing w:after="0" w:line="240" w:lineRule="auto"/>
        <w:jc w:val="center"/>
        <w:rPr>
          <w:rFonts w:ascii="함초롬바탕" w:eastAsia="함초롬바탕" w:hAnsi="함초롬바탕" w:cs="함초롬바탕"/>
          <w:b/>
          <w:bCs/>
          <w:sz w:val="26"/>
          <w:szCs w:val="26"/>
          <w:lang w:eastAsia="zh-CN"/>
        </w:rPr>
      </w:pPr>
      <w:r>
        <w:rPr>
          <w:rFonts w:ascii="함초롬바탕" w:eastAsia="함초롬바탕" w:hAnsi="함초롬바탕" w:cs="함초롬바탕"/>
          <w:b/>
          <w:bCs/>
          <w:sz w:val="26"/>
          <w:szCs w:val="26"/>
          <w:lang w:eastAsia="zh-CN"/>
        </w:rPr>
        <w:t>Korean Language Mandatory Education Program Agreement</w:t>
      </w:r>
    </w:p>
    <w:p w:rsidR="00AB3239" w:rsidRDefault="00AB3239">
      <w:pPr>
        <w:spacing w:line="240" w:lineRule="auto"/>
        <w:rPr>
          <w:rFonts w:ascii="함초롬바탕" w:eastAsia="함초롬바탕" w:hAnsi="함초롬바탕" w:cs="함초롬바탕"/>
          <w:sz w:val="2"/>
          <w:szCs w:val="2"/>
          <w:lang w:eastAsia="zh-CN"/>
        </w:rPr>
      </w:pP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</w:rPr>
        <w:t>본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서약서는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교내시험에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합격자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또</w:t>
      </w:r>
      <w:r>
        <w:rPr>
          <w:rFonts w:ascii="함초롬바탕" w:eastAsia="함초롬바탕" w:hAnsi="함초롬바탕" w:cs="함초롬바탕"/>
          <w:sz w:val="16"/>
          <w:szCs w:val="16"/>
        </w:rPr>
        <w:t>는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TOPIK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2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급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취득자와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서경대학교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간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의</w:t>
      </w:r>
      <w:r>
        <w:rPr>
          <w:rFonts w:ascii="함초롬바탕" w:eastAsia="함초롬바탕" w:hAnsi="함초롬바탕" w:cs="함초롬바탕"/>
          <w:sz w:val="16"/>
          <w:szCs w:val="16"/>
        </w:rPr>
        <w:t>한국어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의무교육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과정의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이행과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관련한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제반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사항을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규정함을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목적으로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합</w:t>
      </w:r>
      <w:r>
        <w:rPr>
          <w:rFonts w:ascii="함초롬바탕" w:eastAsia="함초롬바탕" w:hAnsi="함초롬바탕" w:cs="함초롬바탕"/>
          <w:sz w:val="16"/>
          <w:szCs w:val="16"/>
        </w:rPr>
        <w:t>니다</w:t>
      </w:r>
      <w:r>
        <w:rPr>
          <w:rFonts w:ascii="함초롬바탕" w:eastAsia="함초롬바탕" w:hAnsi="함초롬바탕" w:cs="함초롬바탕"/>
          <w:sz w:val="16"/>
          <w:szCs w:val="16"/>
        </w:rPr>
        <w:t>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  <w:lang w:eastAsia="zh-CN"/>
        </w:rPr>
      </w:pP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This Agreement is entered into between Seokyeong University and students who have passed the 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>University’s internal examination for the purpose of stipulating matters related to the completion of the Korean Language Mandatory Education Progra</w:t>
      </w:r>
      <w:r>
        <w:rPr>
          <w:rFonts w:ascii="함초롬바탕" w:eastAsia="함초롬바탕" w:hAnsi="함초롬바탕" w:cs="함초롬바탕"/>
          <w:sz w:val="16"/>
          <w:szCs w:val="16"/>
          <w:lang w:eastAsia="ja-JP"/>
        </w:rPr>
        <w:t>m and other related obligations.</w:t>
      </w:r>
    </w:p>
    <w:p w:rsidR="00AB3239" w:rsidRDefault="00AB3239">
      <w:pPr>
        <w:spacing w:after="0" w:line="240" w:lineRule="auto"/>
        <w:jc w:val="left"/>
        <w:rPr>
          <w:rFonts w:ascii="함초롬바탕" w:eastAsia="함초롬바탕" w:hAnsi="함초롬바탕" w:cs="함초롬바탕"/>
          <w:sz w:val="12"/>
          <w:szCs w:val="12"/>
        </w:rPr>
      </w:pP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</w:rPr>
        <w:t>1.</w:t>
      </w:r>
      <w:r>
        <w:rPr>
          <w:rFonts w:ascii="함초롬바탕" w:eastAsia="함초롬바탕" w:hAnsi="함초롬바탕" w:cs="함초롬바탕"/>
          <w:sz w:val="16"/>
          <w:szCs w:val="16"/>
        </w:rPr>
        <w:t>교내시험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합격자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또</w:t>
      </w:r>
      <w:r>
        <w:rPr>
          <w:rFonts w:ascii="함초롬바탕" w:eastAsia="함초롬바탕" w:hAnsi="함초롬바탕" w:cs="함초롬바탕"/>
          <w:sz w:val="16"/>
          <w:szCs w:val="16"/>
        </w:rPr>
        <w:t>는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TOPIK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2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급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취득자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는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학교가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지정한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한국어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의무교육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과정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별도의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1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년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(2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학기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)</w:t>
      </w:r>
      <w:r>
        <w:rPr>
          <w:rFonts w:ascii="함초롬바탕" w:eastAsia="함초롬바탕" w:hAnsi="함초롬바탕" w:cs="함초롬바탕" w:hint="eastAsia"/>
          <w:b/>
          <w:bCs/>
          <w:sz w:val="16"/>
          <w:szCs w:val="16"/>
        </w:rPr>
        <w:t>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이수하여야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하며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, </w:t>
      </w:r>
      <w:r>
        <w:rPr>
          <w:rFonts w:ascii="함초롬바탕" w:eastAsia="함초롬바탕" w:hAnsi="함초롬바탕" w:cs="함초롬바탕"/>
          <w:sz w:val="16"/>
          <w:szCs w:val="16"/>
        </w:rPr>
        <w:t>수업료는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총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750,000</w:t>
      </w:r>
      <w:r>
        <w:rPr>
          <w:rFonts w:ascii="함초롬바탕" w:eastAsia="함초롬바탕" w:hAnsi="함초롬바탕" w:cs="함초롬바탕"/>
          <w:sz w:val="16"/>
          <w:szCs w:val="16"/>
        </w:rPr>
        <w:t>원</w:t>
      </w:r>
      <w:r>
        <w:rPr>
          <w:rFonts w:ascii="함초롬바탕" w:eastAsia="함초롬바탕" w:hAnsi="함초롬바탕" w:cs="함초롬바탕"/>
          <w:sz w:val="16"/>
          <w:szCs w:val="16"/>
        </w:rPr>
        <w:t>×2=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1,500,000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원</w:t>
      </w:r>
      <w:r>
        <w:rPr>
          <w:rFonts w:ascii="함초롬바탕" w:eastAsia="함초롬바탕" w:hAnsi="함초롬바탕" w:cs="함초롬바탕"/>
          <w:sz w:val="16"/>
          <w:szCs w:val="16"/>
        </w:rPr>
        <w:t>(KRW)</w:t>
      </w:r>
      <w:r>
        <w:rPr>
          <w:rFonts w:ascii="함초롬바탕" w:eastAsia="함초롬바탕" w:hAnsi="함초롬바탕" w:cs="함초롬바탕"/>
          <w:sz w:val="16"/>
          <w:szCs w:val="16"/>
        </w:rPr>
        <w:t>입니다</w:t>
      </w:r>
      <w:r>
        <w:rPr>
          <w:rFonts w:ascii="함초롬바탕" w:eastAsia="함초롬바탕" w:hAnsi="함초롬바탕" w:cs="함초롬바탕"/>
          <w:sz w:val="16"/>
          <w:szCs w:val="16"/>
        </w:rPr>
        <w:t>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</w:rPr>
        <w:t>해당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1</w:t>
      </w:r>
      <w:r>
        <w:rPr>
          <w:rFonts w:ascii="함초롬바탕" w:eastAsia="함초롬바탕" w:hAnsi="함초롬바탕" w:cs="함초롬바탕"/>
          <w:sz w:val="16"/>
          <w:szCs w:val="16"/>
        </w:rPr>
        <w:t>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과정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종료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시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, </w:t>
      </w:r>
      <w:r>
        <w:rPr>
          <w:rFonts w:ascii="함초롬바탕" w:eastAsia="함초롬바탕" w:hAnsi="함초롬바탕" w:cs="함초롬바탕"/>
          <w:sz w:val="16"/>
          <w:szCs w:val="16"/>
        </w:rPr>
        <w:t>학생이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출석률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 xml:space="preserve"> 70% 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이상</w:t>
      </w:r>
      <w:r>
        <w:rPr>
          <w:rFonts w:ascii="함초롬바탕" w:eastAsia="함초롬바탕" w:hAnsi="함초롬바탕" w:cs="함초롬바탕"/>
          <w:sz w:val="16"/>
          <w:szCs w:val="16"/>
        </w:rPr>
        <w:t>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충족하거나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예체능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 xml:space="preserve"> TOPIK 3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급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이상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16"/>
          <w:szCs w:val="16"/>
        </w:rPr>
        <w:t>또는</w:t>
      </w:r>
      <w:r>
        <w:rPr>
          <w:rFonts w:ascii="함초롬바탕" w:eastAsia="함초롬바탕" w:hAnsi="함초롬바탕" w:cs="함초롬바탕" w:hint="eastAsia"/>
          <w:b/>
          <w:bCs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비예체능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 xml:space="preserve"> TOPIK 4</w:t>
      </w:r>
      <w:r>
        <w:rPr>
          <w:rFonts w:ascii="함초롬바탕" w:eastAsia="함초롬바탕" w:hAnsi="함초롬바탕" w:cs="함초롬바탕" w:hint="eastAsia"/>
          <w:b/>
          <w:bCs/>
          <w:sz w:val="16"/>
          <w:szCs w:val="16"/>
        </w:rPr>
        <w:t>급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이상</w:t>
      </w:r>
      <w:r>
        <w:rPr>
          <w:rFonts w:ascii="함초롬바탕" w:eastAsia="함초롬바탕" w:hAnsi="함초롬바탕" w:cs="함초롬바탕"/>
          <w:sz w:val="16"/>
          <w:szCs w:val="16"/>
        </w:rPr>
        <w:t>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성적을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취득한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경우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, </w:t>
      </w:r>
      <w:r>
        <w:rPr>
          <w:rFonts w:ascii="함초롬바탕" w:eastAsia="함초롬바탕" w:hAnsi="함초롬바탕" w:cs="함초롬바탕"/>
          <w:sz w:val="16"/>
          <w:szCs w:val="16"/>
        </w:rPr>
        <w:t>한국어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의무교육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과정은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종료됩니다</w:t>
      </w:r>
      <w:r>
        <w:rPr>
          <w:rFonts w:ascii="함초롬바탕" w:eastAsia="함초롬바탕" w:hAnsi="함초롬바탕" w:cs="함초롬바탕"/>
          <w:sz w:val="16"/>
          <w:szCs w:val="16"/>
        </w:rPr>
        <w:t>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</w:rPr>
        <w:t>다만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, </w:t>
      </w:r>
      <w:r>
        <w:rPr>
          <w:rFonts w:ascii="함초롬바탕" w:eastAsia="함초롬바탕" w:hAnsi="함초롬바탕" w:cs="함초롬바탕"/>
          <w:sz w:val="16"/>
          <w:szCs w:val="16"/>
        </w:rPr>
        <w:t>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요건을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충족하지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못한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경우에는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학생은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학교의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학사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운영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기준에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따라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한국어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의무교육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과정을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계속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이수하여야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하며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, </w:t>
      </w:r>
      <w:r>
        <w:rPr>
          <w:rFonts w:ascii="함초롬바탕" w:eastAsia="함초롬바탕" w:hAnsi="함초롬바탕" w:cs="함초롬바탕"/>
          <w:sz w:val="16"/>
          <w:szCs w:val="16"/>
        </w:rPr>
        <w:t>이에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따른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수업료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납부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및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제반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의무를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성실히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이행하여야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합니다</w:t>
      </w:r>
      <w:r>
        <w:rPr>
          <w:rFonts w:ascii="함초롬바탕" w:eastAsia="함초롬바탕" w:hAnsi="함초롬바탕" w:cs="함초롬바탕"/>
          <w:sz w:val="16"/>
          <w:szCs w:val="16"/>
        </w:rPr>
        <w:t>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>1</w:t>
      </w:r>
      <w:r>
        <w:rPr>
          <w:rFonts w:ascii="함초롬바탕" w:eastAsia="함초롬바탕" w:hAnsi="함초롬바탕" w:cs="함초롬바탕"/>
          <w:sz w:val="16"/>
          <w:szCs w:val="16"/>
          <w:lang w:eastAsia="ja-JP"/>
        </w:rPr>
        <w:t>.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Students who have passed the University’s internal examination </w:t>
      </w:r>
      <w:r>
        <w:rPr>
          <w:sz w:val="16"/>
          <w:szCs w:val="16"/>
        </w:rPr>
        <w:t>or achieve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d </w:t>
      </w:r>
      <w:r>
        <w:rPr>
          <w:sz w:val="16"/>
          <w:szCs w:val="16"/>
        </w:rPr>
        <w:t>TOPIK Level 2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 shall complete the Korean Language Mandatory Education Program designated by the University for a period of 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an additional </w:t>
      </w:r>
      <w:r>
        <w:rPr>
          <w:rFonts w:ascii="함초롬바탕" w:eastAsia="함초롬바탕" w:hAnsi="함초롬바탕" w:cs="함초롬바탕"/>
          <w:b/>
          <w:bCs/>
          <w:sz w:val="16"/>
          <w:szCs w:val="16"/>
          <w:lang w:eastAsia="zh-CN"/>
        </w:rPr>
        <w:t>one year (two semesters)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. </w:t>
      </w:r>
      <w:r>
        <w:rPr>
          <w:rFonts w:ascii="함초롬바탕" w:eastAsia="함초롬바탕" w:hAnsi="함초롬바탕" w:cs="함초롬바탕"/>
          <w:sz w:val="16"/>
          <w:szCs w:val="16"/>
        </w:rPr>
        <w:t>The total t</w:t>
      </w:r>
      <w:r>
        <w:rPr>
          <w:rFonts w:ascii="함초롬바탕" w:eastAsia="함초롬바탕" w:hAnsi="함초롬바탕" w:cs="함초롬바탕"/>
          <w:sz w:val="16"/>
          <w:szCs w:val="16"/>
        </w:rPr>
        <w:t>uition fee shall be KRW 750,000×2=</w:t>
      </w:r>
      <w:r>
        <w:rPr>
          <w:rFonts w:ascii="함초롬바탕" w:eastAsia="함초롬바탕" w:hAnsi="함초롬바탕" w:cs="함초롬바탕"/>
          <w:b/>
          <w:bCs/>
          <w:sz w:val="16"/>
          <w:szCs w:val="16"/>
        </w:rPr>
        <w:t>KRW 1,500,000</w:t>
      </w:r>
      <w:r>
        <w:rPr>
          <w:rFonts w:ascii="함초롬바탕" w:eastAsia="함초롬바탕" w:hAnsi="함초롬바탕" w:cs="함초롬바탕"/>
          <w:sz w:val="16"/>
          <w:szCs w:val="16"/>
        </w:rPr>
        <w:t>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Upon completion of the one-year program, the Korean Language Mandatory Education Program shall be deemed completed if the student has achieved </w:t>
      </w:r>
      <w:r>
        <w:rPr>
          <w:rFonts w:ascii="함초롬바탕" w:eastAsia="함초롬바탕" w:hAnsi="함초롬바탕" w:cs="함초롬바탕"/>
          <w:b/>
          <w:bCs/>
          <w:sz w:val="16"/>
          <w:szCs w:val="16"/>
          <w:lang w:eastAsia="zh-CN"/>
        </w:rPr>
        <w:t>an attendance rate of 70% or higher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, or has obtained a </w:t>
      </w:r>
      <w:r>
        <w:rPr>
          <w:rFonts w:ascii="함초롬바탕" w:eastAsia="함초롬바탕" w:hAnsi="함초롬바탕" w:cs="함초롬바탕"/>
          <w:b/>
          <w:bCs/>
          <w:sz w:val="16"/>
          <w:szCs w:val="16"/>
          <w:lang w:eastAsia="zh-CN"/>
        </w:rPr>
        <w:t>TOPIK Lev</w:t>
      </w:r>
      <w:r>
        <w:rPr>
          <w:rFonts w:ascii="함초롬바탕" w:eastAsia="함초롬바탕" w:hAnsi="함초롬바탕" w:cs="함초롬바탕"/>
          <w:b/>
          <w:bCs/>
          <w:sz w:val="16"/>
          <w:szCs w:val="16"/>
          <w:lang w:eastAsia="zh-CN"/>
        </w:rPr>
        <w:t>el 3 or above for arts and physical education majors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, or a </w:t>
      </w:r>
      <w:r>
        <w:rPr>
          <w:rFonts w:ascii="함초롬바탕" w:eastAsia="함초롬바탕" w:hAnsi="함초롬바탕" w:cs="함초롬바탕"/>
          <w:b/>
          <w:bCs/>
          <w:sz w:val="16"/>
          <w:szCs w:val="16"/>
          <w:lang w:eastAsia="zh-CN"/>
        </w:rPr>
        <w:t>TOPIK Level 4 or above for non-arts majors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>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  <w:lang w:eastAsia="ja-JP"/>
        </w:rPr>
        <w:t>I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>f the above requirements are not satisfied, the student shall continue the Korean Language Mandatory Education Program in accordance with the University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>’s academic regulations and shall faithfully fulfill all related obligations, including the payment of tuition fees.</w:t>
      </w:r>
    </w:p>
    <w:p w:rsidR="00AB3239" w:rsidRDefault="00AB3239">
      <w:pPr>
        <w:spacing w:after="0" w:line="240" w:lineRule="auto"/>
        <w:rPr>
          <w:rFonts w:ascii="함초롬바탕" w:eastAsia="함초롬바탕" w:hAnsi="함초롬바탕" w:cs="함초롬바탕"/>
          <w:sz w:val="4"/>
          <w:szCs w:val="4"/>
        </w:rPr>
      </w:pPr>
    </w:p>
    <w:p w:rsidR="00AB3239" w:rsidRDefault="00924BA1">
      <w:pPr>
        <w:spacing w:after="0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</w:rPr>
        <w:t>2.</w:t>
      </w:r>
      <w:r>
        <w:rPr>
          <w:rFonts w:ascii="함초롬바탕" w:eastAsia="함초롬바탕" w:hAnsi="함초롬바탕" w:cs="함초롬바탕"/>
          <w:sz w:val="16"/>
          <w:szCs w:val="16"/>
        </w:rPr>
        <w:t>본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학기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bookmarkStart w:id="0" w:name="_top"/>
      <w:bookmarkEnd w:id="0"/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글로벌헤어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&amp;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메이크업디자인학과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및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글로벌뷰티테라피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&amp;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코스메틱학과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교내시험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합격자의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인원이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다수일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경우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,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학교는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교육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및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학사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관리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규정에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따라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미용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전공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교내시험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합격자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전용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color w:val="000000"/>
          <w:sz w:val="16"/>
          <w:szCs w:val="16"/>
        </w:rPr>
        <w:t>반</w:t>
      </w:r>
      <w:r>
        <w:rPr>
          <w:rFonts w:ascii="함초롬바탕" w:eastAsia="함초롬바탕" w:hAnsi="함초롬바탕" w:cs="함초롬바탕"/>
          <w:sz w:val="16"/>
          <w:szCs w:val="16"/>
        </w:rPr>
        <w:t>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별도로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편성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운영할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있습니다</w:t>
      </w:r>
      <w:r>
        <w:rPr>
          <w:rFonts w:ascii="함초롬바탕" w:eastAsia="함초롬바탕" w:hAnsi="함초롬바탕" w:cs="함초롬바탕"/>
          <w:sz w:val="16"/>
          <w:szCs w:val="16"/>
        </w:rPr>
        <w:t>.</w:t>
      </w:r>
      <w:r>
        <w:rPr>
          <w:rFonts w:ascii="함초롬바탕" w:eastAsia="함초롬바탕" w:hAnsi="함초롬바탕" w:cs="함초롬바탕"/>
          <w:sz w:val="16"/>
          <w:szCs w:val="16"/>
        </w:rPr>
        <w:t>해당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반의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전공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수업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시간은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학교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일정에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따라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탄력적</w:t>
      </w:r>
      <w:r>
        <w:rPr>
          <w:rFonts w:ascii="함초롬바탕" w:eastAsia="함초롬바탕" w:hAnsi="함초롬바탕" w:cs="함초롬바탕"/>
          <w:sz w:val="16"/>
          <w:szCs w:val="16"/>
        </w:rPr>
        <w:t>(</w:t>
      </w:r>
      <w:r>
        <w:rPr>
          <w:rFonts w:ascii="함초롬바탕" w:eastAsia="함초롬바탕" w:hAnsi="함초롬바탕" w:cs="함초롬바탕"/>
          <w:sz w:val="16"/>
          <w:szCs w:val="16"/>
        </w:rPr>
        <w:t>일과후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2~3</w:t>
      </w:r>
      <w:r>
        <w:rPr>
          <w:rFonts w:ascii="함초롬바탕" w:eastAsia="함초롬바탕" w:hAnsi="함초롬바탕" w:cs="함초롬바탕"/>
          <w:sz w:val="16"/>
          <w:szCs w:val="16"/>
        </w:rPr>
        <w:t>시간</w:t>
      </w:r>
      <w:r>
        <w:rPr>
          <w:rFonts w:ascii="함초롬바탕" w:eastAsia="함초롬바탕" w:hAnsi="함초롬바탕" w:cs="함초롬바탕"/>
          <w:sz w:val="16"/>
          <w:szCs w:val="16"/>
        </w:rPr>
        <w:t>)</w:t>
      </w:r>
      <w:r>
        <w:rPr>
          <w:rFonts w:ascii="함초롬바탕" w:eastAsia="함초롬바탕" w:hAnsi="함초롬바탕" w:cs="함초롬바탕"/>
          <w:sz w:val="16"/>
          <w:szCs w:val="16"/>
        </w:rPr>
        <w:t>으로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운영할수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있으며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, </w:t>
      </w:r>
      <w:r>
        <w:rPr>
          <w:rFonts w:ascii="함초롬바탕" w:eastAsia="함초롬바탕" w:hAnsi="함초롬바탕" w:cs="함초롬바탕"/>
          <w:sz w:val="16"/>
          <w:szCs w:val="16"/>
        </w:rPr>
        <w:t>학생은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학교의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수업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일정에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따라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성실히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참여하여야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합니다</w:t>
      </w:r>
      <w:r>
        <w:rPr>
          <w:rFonts w:ascii="함초롬바탕" w:eastAsia="함초롬바탕" w:hAnsi="함초롬바탕" w:cs="함초롬바탕"/>
          <w:sz w:val="16"/>
          <w:szCs w:val="16"/>
        </w:rPr>
        <w:t>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또한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, 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글로벌헤어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&amp;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메이크업디자인학과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및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글로벌뷰티테라피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&amp;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>코스메틱학과</w:t>
      </w:r>
      <w:r>
        <w:rPr>
          <w:rFonts w:ascii="함초롬바탕" w:eastAsia="함초롬바탕" w:hAnsi="함초롬바탕" w:cs="함초롬바탕"/>
          <w:b/>
          <w:color w:val="000000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교내시험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합격자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학생은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학교의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교육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과정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편성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및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운영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방침에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따라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한국어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필수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교양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과정에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의무적으로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참여하여야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할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수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있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습니다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.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학생은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이에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대해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이해하고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학교의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안내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및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학사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기준을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준수할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것에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동의합니다</w:t>
      </w:r>
      <w:r>
        <w:rPr>
          <w:rFonts w:ascii="함초롬바탕" w:eastAsia="함초롬바탕" w:hAnsi="함초롬바탕" w:cs="함초롬바탕" w:hint="eastAsia"/>
          <w:sz w:val="16"/>
          <w:szCs w:val="16"/>
          <w:lang w:eastAsia="zh-CN"/>
        </w:rPr>
        <w:t>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</w:rPr>
        <w:t>2.If the number of studen</w:t>
      </w:r>
      <w:r>
        <w:rPr>
          <w:rFonts w:ascii="함초롬바탕" w:eastAsia="함초롬바탕" w:hAnsi="함초롬바탕" w:cs="함초롬바탕"/>
          <w:sz w:val="16"/>
          <w:szCs w:val="16"/>
        </w:rPr>
        <w:t>ts who have passed the internal examination in the Department of Global Hair &amp; Makeup Design and the Department of Global Beauty Therapy &amp; Cosmetics is sufficient in the current semester, the University may, in accordance with its academic and administrati</w:t>
      </w:r>
      <w:r>
        <w:rPr>
          <w:rFonts w:ascii="함초롬바탕" w:eastAsia="함초롬바탕" w:hAnsi="함초롬바탕" w:cs="함초롬바탕"/>
          <w:sz w:val="16"/>
          <w:szCs w:val="16"/>
        </w:rPr>
        <w:t>ve regulations, establish and operate a separate class exclusively for students who have passed the internal examination.</w:t>
      </w:r>
      <w:r>
        <w:rPr>
          <w:rFonts w:ascii="함초롬바탕" w:eastAsia="함초롬바탕" w:hAnsi="함초롬바탕" w:cs="함초롬바탕"/>
          <w:sz w:val="16"/>
          <w:szCs w:val="16"/>
        </w:rPr>
        <w:t>The major courses for this class may be conducted on a flexible schedule (2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>~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3 hours after regular school hours), depending on the </w:t>
      </w:r>
      <w:r>
        <w:rPr>
          <w:rFonts w:ascii="함초롬바탕" w:eastAsia="함초롬바탕" w:hAnsi="함초롬바탕" w:cs="함초롬바탕"/>
          <w:sz w:val="16"/>
          <w:szCs w:val="16"/>
        </w:rPr>
        <w:t>school's academic schedule. Students are expected to attend and actively participate in all classes in accordance with the school's schedule.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</w:rPr>
        <w:t>In addition, students who have passed the internal examination in the Department of Global Hair &amp; Makeup Design an</w:t>
      </w:r>
      <w:r>
        <w:rPr>
          <w:rFonts w:ascii="함초롬바탕" w:eastAsia="함초롬바탕" w:hAnsi="함초롬바탕" w:cs="함초롬바탕"/>
          <w:sz w:val="16"/>
          <w:szCs w:val="16"/>
        </w:rPr>
        <w:t>d the Department of Global Beauty Therapy &amp; Cosmetics may, depending on the University’s curriculum and instructional needs, be required to enroll in required Korean language general education courses. The Student acknowledges the foregoing and agrees to c</w:t>
      </w:r>
      <w:r>
        <w:rPr>
          <w:rFonts w:ascii="함초롬바탕" w:eastAsia="함초롬바탕" w:hAnsi="함초롬바탕" w:cs="함초롬바탕"/>
          <w:sz w:val="16"/>
          <w:szCs w:val="16"/>
        </w:rPr>
        <w:t>omply with the University’s academic regulations, policies, and instructions.</w:t>
      </w:r>
    </w:p>
    <w:p w:rsidR="00AB3239" w:rsidRDefault="00AB3239">
      <w:pPr>
        <w:spacing w:after="0" w:line="240" w:lineRule="auto"/>
        <w:jc w:val="left"/>
        <w:rPr>
          <w:rFonts w:ascii="함초롬바탕" w:eastAsia="함초롬바탕" w:hAnsi="함초롬바탕" w:cs="함초롬바탕"/>
          <w:sz w:val="10"/>
          <w:szCs w:val="10"/>
        </w:rPr>
      </w:pP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</w:rPr>
        <w:t>3.</w:t>
      </w:r>
      <w:r>
        <w:rPr>
          <w:rFonts w:ascii="함초롬바탕" w:eastAsia="함초롬바탕" w:hAnsi="함초롬바탕" w:cs="함초롬바탕"/>
          <w:sz w:val="16"/>
          <w:szCs w:val="16"/>
        </w:rPr>
        <w:t>학생은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본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서약서의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내용을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충분히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설명받</w:t>
      </w:r>
      <w:r>
        <w:rPr>
          <w:rFonts w:ascii="함초롬바탕" w:eastAsia="함초롬바탕" w:hAnsi="함초롬바탕" w:cs="함초롬바탕" w:hint="eastAsia"/>
          <w:sz w:val="16"/>
          <w:szCs w:val="16"/>
        </w:rPr>
        <w:t>아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이를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명확히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이해하였으며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, </w:t>
      </w:r>
      <w:r>
        <w:rPr>
          <w:rFonts w:ascii="함초롬바탕" w:eastAsia="함초롬바탕" w:hAnsi="함초롬바탕" w:cs="함초롬바탕"/>
          <w:sz w:val="16"/>
          <w:szCs w:val="16"/>
        </w:rPr>
        <w:t>자발적인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의사에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따라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본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서약서에</w:t>
      </w:r>
      <w:r>
        <w:rPr>
          <w:rFonts w:ascii="함초롬바탕" w:eastAsia="함초롬바탕" w:hAnsi="함초롬바탕" w:cs="함초롬바탕"/>
          <w:sz w:val="16"/>
          <w:szCs w:val="16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</w:rPr>
        <w:t>동의합니다</w:t>
      </w:r>
      <w:r>
        <w:rPr>
          <w:rFonts w:ascii="함초롬바탕" w:eastAsia="함초롬바탕" w:hAnsi="함초롬바탕" w:cs="함초롬바탕"/>
          <w:sz w:val="16"/>
          <w:szCs w:val="16"/>
        </w:rPr>
        <w:t>.</w:t>
      </w:r>
    </w:p>
    <w:p w:rsidR="00AB3239" w:rsidRDefault="00924BA1">
      <w:pPr>
        <w:spacing w:after="0" w:line="240" w:lineRule="auto"/>
        <w:jc w:val="left"/>
        <w:rPr>
          <w:rFonts w:ascii="함초롬바탕" w:eastAsia="함초롬바탕" w:hAnsi="함초롬바탕" w:cs="함초롬바탕"/>
          <w:sz w:val="16"/>
          <w:szCs w:val="16"/>
        </w:rPr>
      </w:pPr>
      <w:r>
        <w:rPr>
          <w:rFonts w:ascii="함초롬바탕" w:eastAsia="함초롬바탕" w:hAnsi="함초롬바탕" w:cs="함초롬바탕"/>
          <w:sz w:val="16"/>
          <w:szCs w:val="16"/>
        </w:rPr>
        <w:t>3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>.</w:t>
      </w:r>
      <w:r>
        <w:rPr>
          <w:rFonts w:ascii="함초롬바탕" w:eastAsia="함초롬바탕" w:hAnsi="함초롬바탕" w:cs="함초롬바탕"/>
          <w:sz w:val="16"/>
          <w:szCs w:val="16"/>
          <w:lang w:eastAsia="ja-JP"/>
        </w:rPr>
        <w:t xml:space="preserve"> 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The student confirms that he/she has received a full explanation of the contents of this </w:t>
      </w:r>
      <w:r>
        <w:rPr>
          <w:rFonts w:ascii="함초롬바탕" w:eastAsia="함초롬바탕" w:hAnsi="함초롬바탕" w:cs="함초롬바탕"/>
          <w:sz w:val="16"/>
          <w:szCs w:val="16"/>
          <w:lang w:eastAsia="ja-JP"/>
        </w:rPr>
        <w:t>agreement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>, has cle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 xml:space="preserve">arly understood them, and voluntarily agrees to this </w:t>
      </w:r>
      <w:r>
        <w:rPr>
          <w:rFonts w:ascii="함초롬바탕" w:eastAsia="함초롬바탕" w:hAnsi="함초롬바탕" w:cs="함초롬바탕"/>
          <w:sz w:val="16"/>
          <w:szCs w:val="16"/>
          <w:lang w:eastAsia="ja-JP"/>
        </w:rPr>
        <w:t>agreement</w:t>
      </w:r>
      <w:r>
        <w:rPr>
          <w:rFonts w:ascii="함초롬바탕" w:eastAsia="함초롬바탕" w:hAnsi="함초롬바탕" w:cs="함초롬바탕"/>
          <w:sz w:val="16"/>
          <w:szCs w:val="16"/>
          <w:lang w:eastAsia="zh-CN"/>
        </w:rPr>
        <w:t>.</w:t>
      </w:r>
    </w:p>
    <w:p w:rsidR="00AB3239" w:rsidRDefault="00AB3239">
      <w:pPr>
        <w:spacing w:after="0" w:line="240" w:lineRule="auto"/>
        <w:rPr>
          <w:rFonts w:ascii="함초롬바탕" w:eastAsia="함초롬바탕" w:hAnsi="함초롬바탕" w:cs="함초롬바탕"/>
          <w:sz w:val="14"/>
          <w:szCs w:val="14"/>
          <w:lang w:eastAsia="zh-CN"/>
        </w:rPr>
      </w:pPr>
    </w:p>
    <w:tbl>
      <w:tblPr>
        <w:tblOverlap w:val="never"/>
        <w:tblW w:w="8617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88"/>
        <w:gridCol w:w="2890"/>
        <w:gridCol w:w="1362"/>
        <w:gridCol w:w="2777"/>
      </w:tblGrid>
      <w:tr w:rsidR="00AB3239">
        <w:trPr>
          <w:trHeight w:val="451"/>
          <w:jc w:val="center"/>
        </w:trPr>
        <w:tc>
          <w:tcPr>
            <w:tcW w:w="158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B3239" w:rsidRDefault="00924BA1">
            <w:pPr>
              <w:pStyle w:val="a3"/>
              <w:wordWrap/>
              <w:jc w:val="center"/>
              <w:rPr>
                <w:rFonts w:hAnsi="함초롬바탕" w:cs="함초롬바탕"/>
                <w:sz w:val="18"/>
                <w:szCs w:val="18"/>
              </w:rPr>
            </w:pPr>
            <w:r>
              <w:rPr>
                <w:rFonts w:hAnsi="함초롬바탕" w:cs="함초롬바탕"/>
                <w:sz w:val="18"/>
                <w:szCs w:val="18"/>
                <w:shd w:val="clear" w:color="999999" w:fill="auto"/>
              </w:rPr>
              <w:t>학과</w:t>
            </w:r>
          </w:p>
        </w:tc>
        <w:tc>
          <w:tcPr>
            <w:tcW w:w="2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B3239" w:rsidRDefault="00924BA1">
            <w:pPr>
              <w:pStyle w:val="a3"/>
              <w:tabs>
                <w:tab w:val="left" w:pos="2243"/>
              </w:tabs>
              <w:wordWrap/>
              <w:jc w:val="left"/>
              <w:rPr>
                <w:rFonts w:hAnsi="함초롬바탕" w:cs="함초롬바탕"/>
                <w:sz w:val="18"/>
                <w:szCs w:val="18"/>
                <w:shd w:val="clear" w:color="999999" w:fill="auto"/>
              </w:rPr>
            </w:pPr>
            <w:r>
              <w:rPr>
                <w:rFonts w:hAnsi="함초롬바탕" w:cs="함초롬바탕"/>
                <w:sz w:val="18"/>
                <w:szCs w:val="18"/>
                <w:shd w:val="clear" w:color="999999" w:fill="auto"/>
              </w:rPr>
              <w:tab/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B3239" w:rsidRDefault="00924BA1">
            <w:pPr>
              <w:pStyle w:val="a3"/>
              <w:wordWrap/>
              <w:jc w:val="center"/>
              <w:rPr>
                <w:rFonts w:hAnsi="함초롬바탕" w:cs="함초롬바탕"/>
                <w:sz w:val="18"/>
                <w:szCs w:val="18"/>
              </w:rPr>
            </w:pPr>
            <w:r>
              <w:rPr>
                <w:rFonts w:hAnsi="함초롬바탕" w:cs="함초롬바탕"/>
                <w:sz w:val="18"/>
                <w:szCs w:val="18"/>
              </w:rPr>
              <w:t>수험번호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B3239" w:rsidRDefault="00AB3239">
            <w:pPr>
              <w:pStyle w:val="a3"/>
              <w:wordWrap/>
              <w:jc w:val="center"/>
              <w:rPr>
                <w:rFonts w:hAnsi="함초롬바탕" w:cs="함초롬바탕"/>
                <w:sz w:val="18"/>
                <w:szCs w:val="18"/>
                <w:shd w:val="clear" w:color="999999" w:fill="auto"/>
              </w:rPr>
            </w:pPr>
          </w:p>
        </w:tc>
      </w:tr>
      <w:tr w:rsidR="00AB3239">
        <w:trPr>
          <w:trHeight w:val="451"/>
          <w:jc w:val="center"/>
        </w:trPr>
        <w:tc>
          <w:tcPr>
            <w:tcW w:w="158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B3239" w:rsidRDefault="00924BA1">
            <w:pPr>
              <w:pStyle w:val="a3"/>
              <w:wordWrap/>
              <w:jc w:val="center"/>
              <w:rPr>
                <w:rFonts w:hAnsi="함초롬바탕" w:cs="함초롬바탕"/>
                <w:sz w:val="18"/>
                <w:szCs w:val="18"/>
              </w:rPr>
            </w:pPr>
            <w:r>
              <w:rPr>
                <w:rFonts w:hAnsi="함초롬바탕" w:cs="함초롬바탕"/>
                <w:sz w:val="18"/>
                <w:szCs w:val="18"/>
                <w:shd w:val="clear" w:color="999999" w:fill="auto"/>
              </w:rPr>
              <w:t>성명</w:t>
            </w:r>
          </w:p>
        </w:tc>
        <w:tc>
          <w:tcPr>
            <w:tcW w:w="2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B3239" w:rsidRDefault="00AB3239">
            <w:pPr>
              <w:pStyle w:val="a3"/>
              <w:wordWrap/>
              <w:jc w:val="center"/>
              <w:rPr>
                <w:rFonts w:hAnsi="함초롬바탕" w:cs="함초롬바탕"/>
                <w:sz w:val="18"/>
                <w:szCs w:val="18"/>
                <w:shd w:val="clear" w:color="999999" w:fill="auto"/>
              </w:rPr>
            </w:pP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B3239" w:rsidRDefault="00924BA1">
            <w:pPr>
              <w:pStyle w:val="a3"/>
              <w:wordWrap/>
              <w:jc w:val="center"/>
              <w:rPr>
                <w:rFonts w:hAnsi="함초롬바탕" w:cs="함초롬바탕"/>
                <w:sz w:val="18"/>
                <w:szCs w:val="18"/>
              </w:rPr>
            </w:pPr>
            <w:r>
              <w:rPr>
                <w:rFonts w:hAnsi="함초롬바탕" w:cs="함초롬바탕"/>
                <w:sz w:val="18"/>
                <w:szCs w:val="18"/>
                <w:shd w:val="clear" w:color="999999" w:fill="auto"/>
              </w:rPr>
              <w:t>생년월일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B3239" w:rsidRDefault="00AB3239">
            <w:pPr>
              <w:pStyle w:val="a3"/>
              <w:wordWrap/>
              <w:jc w:val="center"/>
              <w:rPr>
                <w:rFonts w:hAnsi="함초롬바탕" w:cs="함초롬바탕"/>
                <w:sz w:val="18"/>
                <w:szCs w:val="18"/>
                <w:shd w:val="clear" w:color="999999" w:fill="auto"/>
              </w:rPr>
            </w:pPr>
          </w:p>
        </w:tc>
      </w:tr>
    </w:tbl>
    <w:p w:rsidR="00AB3239" w:rsidRDefault="00924BA1">
      <w:pPr>
        <w:pStyle w:val="a3"/>
        <w:wordWrap/>
        <w:spacing w:before="100" w:line="240" w:lineRule="auto"/>
        <w:jc w:val="center"/>
        <w:rPr>
          <w:rFonts w:hAnsi="함초롬바탕" w:cs="함초롬바탕"/>
          <w:szCs w:val="20"/>
        </w:rPr>
      </w:pPr>
      <w:r>
        <w:rPr>
          <w:rFonts w:hAnsi="함초롬바탕" w:cs="함초롬바탕"/>
          <w:szCs w:val="20"/>
          <w:shd w:val="clear" w:color="999999" w:fill="auto"/>
        </w:rPr>
        <w:t>20</w:t>
      </w:r>
      <w:r>
        <w:rPr>
          <w:rFonts w:hAnsi="함초롬바탕" w:cs="함초롬바탕"/>
          <w:szCs w:val="20"/>
          <w:shd w:val="clear" w:color="999999" w:fill="auto"/>
        </w:rPr>
        <w:t xml:space="preserve">      .      .        .</w:t>
      </w:r>
    </w:p>
    <w:p w:rsidR="00AB3239" w:rsidRDefault="00924BA1">
      <w:pPr>
        <w:spacing w:after="0" w:line="360" w:lineRule="auto"/>
        <w:rPr>
          <w:rFonts w:ascii="함초롬바탕" w:eastAsia="함초롬바탕" w:hAnsi="함초롬바탕" w:cs="함초롬바탕"/>
          <w:color w:val="808080"/>
          <w:szCs w:val="20"/>
          <w:shd w:val="clear" w:color="000000" w:fill="auto"/>
        </w:rPr>
      </w:pPr>
      <w:r>
        <w:rPr>
          <w:rFonts w:ascii="함초롬바탕" w:eastAsia="함초롬바탕" w:hAnsi="함초롬바탕" w:cs="함초롬바탕"/>
          <w:sz w:val="22"/>
          <w:shd w:val="clear" w:color="000000" w:fill="auto"/>
        </w:rPr>
        <w:t xml:space="preserve">                                       </w:t>
      </w:r>
      <w:r>
        <w:rPr>
          <w:rFonts w:ascii="함초롬바탕" w:eastAsia="함초롬바탕" w:hAnsi="함초롬바탕" w:cs="함초롬바탕"/>
          <w:sz w:val="22"/>
          <w:shd w:val="clear" w:color="000000" w:fill="auto"/>
        </w:rPr>
        <w:t xml:space="preserve">   </w:t>
      </w:r>
      <w:proofErr w:type="gramStart"/>
      <w:r>
        <w:rPr>
          <w:rFonts w:ascii="함초롬바탕" w:eastAsia="함초롬바탕" w:hAnsi="함초롬바탕" w:cs="함초롬바탕"/>
          <w:szCs w:val="20"/>
          <w:shd w:val="clear" w:color="000000" w:fill="auto"/>
        </w:rPr>
        <w:t>서약자</w:t>
      </w:r>
      <w:r>
        <w:rPr>
          <w:rFonts w:ascii="함초롬바탕" w:eastAsia="함초롬바탕" w:hAnsi="함초롬바탕" w:cs="함초롬바탕"/>
          <w:szCs w:val="20"/>
          <w:shd w:val="clear" w:color="000000" w:fill="auto"/>
        </w:rPr>
        <w:t xml:space="preserve"> :</w:t>
      </w:r>
      <w:proofErr w:type="gramEnd"/>
      <w:r>
        <w:rPr>
          <w:rFonts w:ascii="함초롬바탕" w:eastAsia="함초롬바탕" w:hAnsi="함초롬바탕" w:cs="함초롬바탕"/>
          <w:szCs w:val="20"/>
          <w:shd w:val="clear" w:color="000000" w:fill="auto"/>
        </w:rPr>
        <w:t xml:space="preserve">                    </w:t>
      </w:r>
      <w:r>
        <w:rPr>
          <w:rFonts w:ascii="함초롬바탕" w:eastAsia="함초롬바탕" w:hAnsi="함초롬바탕" w:cs="함초롬바탕"/>
          <w:color w:val="808080"/>
          <w:szCs w:val="20"/>
          <w:shd w:val="clear" w:color="000000" w:fill="auto"/>
        </w:rPr>
        <w:t xml:space="preserve">( </w:t>
      </w:r>
      <w:r>
        <w:rPr>
          <w:rFonts w:ascii="함초롬바탕" w:eastAsia="함초롬바탕" w:hAnsi="함초롬바탕" w:cs="함초롬바탕"/>
          <w:color w:val="808080"/>
          <w:szCs w:val="20"/>
          <w:shd w:val="clear" w:color="000000" w:fill="auto"/>
        </w:rPr>
        <w:t>서명</w:t>
      </w:r>
      <w:r>
        <w:rPr>
          <w:rFonts w:ascii="함초롬바탕" w:eastAsia="함초롬바탕" w:hAnsi="함초롬바탕" w:cs="함초롬바탕"/>
          <w:color w:val="808080"/>
          <w:szCs w:val="20"/>
          <w:shd w:val="clear" w:color="000000" w:fill="auto"/>
        </w:rPr>
        <w:t xml:space="preserve"> )</w:t>
      </w:r>
    </w:p>
    <w:p w:rsidR="00AB3239" w:rsidRPr="00583470" w:rsidRDefault="00583470" w:rsidP="00583470">
      <w:pPr>
        <w:spacing w:after="0" w:line="360" w:lineRule="auto"/>
        <w:rPr>
          <w:rFonts w:ascii="함초롬바탕" w:eastAsia="함초롬바탕" w:hAnsi="함초롬바탕" w:cs="함초롬바탕" w:hint="eastAsia"/>
          <w:b/>
          <w:sz w:val="32"/>
          <w:szCs w:val="32"/>
          <w:shd w:val="clear" w:color="000000" w:fill="auto"/>
        </w:rPr>
      </w:pPr>
      <w:r w:rsidRPr="00583470">
        <w:rPr>
          <w:rFonts w:ascii="함초롬바탕" w:eastAsia="함초롬바탕" w:hAnsi="함초롬바탕" w:cs="함초롬바탕" w:hint="eastAsia"/>
          <w:b/>
          <w:sz w:val="32"/>
          <w:szCs w:val="32"/>
          <w:shd w:val="clear" w:color="000000" w:fill="auto"/>
        </w:rPr>
        <w:t>서경대학교 국제교류처</w:t>
      </w:r>
      <w:bookmarkStart w:id="1" w:name="_GoBack"/>
      <w:bookmarkEnd w:id="1"/>
    </w:p>
    <w:sectPr w:rsidR="00AB3239" w:rsidRPr="00583470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BA1" w:rsidRDefault="00924BA1" w:rsidP="00583470">
      <w:pPr>
        <w:spacing w:after="0" w:line="240" w:lineRule="auto"/>
      </w:pPr>
      <w:r>
        <w:separator/>
      </w:r>
    </w:p>
  </w:endnote>
  <w:endnote w:type="continuationSeparator" w:id="0">
    <w:p w:rsidR="00924BA1" w:rsidRDefault="00924BA1" w:rsidP="00583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BA1" w:rsidRDefault="00924BA1" w:rsidP="00583470">
      <w:pPr>
        <w:spacing w:after="0" w:line="240" w:lineRule="auto"/>
      </w:pPr>
      <w:r>
        <w:separator/>
      </w:r>
    </w:p>
  </w:footnote>
  <w:footnote w:type="continuationSeparator" w:id="0">
    <w:p w:rsidR="00924BA1" w:rsidRDefault="00924BA1" w:rsidP="005834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239"/>
    <w:rsid w:val="00583470"/>
    <w:rsid w:val="00924BA1"/>
    <w:rsid w:val="00AB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E49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</w:style>
  <w:style w:type="paragraph" w:styleId="a6">
    <w:name w:val="Balloon Text"/>
    <w:basedOn w:val="a"/>
    <w:link w:val="Char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2978</Characters>
  <Application>Microsoft Office Word</Application>
  <DocSecurity>0</DocSecurity>
  <Lines>24</Lines>
  <Paragraphs>6</Paragraphs>
  <ScaleCrop>false</ScaleCrop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2026-07-06T04:35:00Z</cp:lastPrinted>
  <dcterms:created xsi:type="dcterms:W3CDTF">2026-06-17T05:51:00Z</dcterms:created>
  <dcterms:modified xsi:type="dcterms:W3CDTF">2026-07-07T02:29:00Z</dcterms:modified>
  <cp:version>1200.0100.01</cp:version>
</cp:coreProperties>
</file>